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730" w:rsidRPr="00A23730" w:rsidRDefault="005B5C91" w:rsidP="00A23730">
      <w:pPr>
        <w:jc w:val="center"/>
        <w:rPr>
          <w:b/>
          <w:u w:val="single"/>
        </w:rPr>
      </w:pPr>
      <w:bookmarkStart w:id="0" w:name="_GoBack"/>
      <w:bookmarkEnd w:id="0"/>
      <w:r>
        <w:rPr>
          <w:b/>
          <w:u w:val="single"/>
        </w:rPr>
        <w:t>MFL Y10 Homework</w:t>
      </w:r>
    </w:p>
    <w:p w:rsidR="00A23730" w:rsidRDefault="00A23730" w:rsidP="00A23730">
      <w:pPr>
        <w:rPr>
          <w:b/>
          <w:u w:val="single"/>
        </w:rPr>
      </w:pPr>
      <w:r>
        <w:rPr>
          <w:b/>
          <w:u w:val="single"/>
        </w:rPr>
        <w:t xml:space="preserve">What is </w:t>
      </w:r>
      <w:r w:rsidR="005B5C91">
        <w:rPr>
          <w:b/>
          <w:u w:val="single"/>
        </w:rPr>
        <w:t>the French and Spanish homework?</w:t>
      </w:r>
    </w:p>
    <w:p w:rsidR="00A23730" w:rsidRDefault="005B5C91" w:rsidP="00A23730">
      <w:r w:rsidRPr="005B5C91">
        <w:rPr>
          <w:b/>
        </w:rPr>
        <w:t>Active Learn</w:t>
      </w:r>
      <w:r w:rsidR="00A23730">
        <w:t xml:space="preserve"> is a learning platform provided by Pearson which directly relates to the GCSE French</w:t>
      </w:r>
      <w:r>
        <w:t xml:space="preserve"> and Spanish</w:t>
      </w:r>
      <w:r w:rsidR="00A23730">
        <w:t xml:space="preserve"> curricul</w:t>
      </w:r>
      <w:r>
        <w:t>a</w:t>
      </w:r>
      <w:r w:rsidR="00A23730">
        <w:t xml:space="preserve"> that students are following in lessons. </w:t>
      </w:r>
    </w:p>
    <w:p w:rsidR="00A23730" w:rsidRDefault="00A23730" w:rsidP="00A23730">
      <w:r>
        <w:t xml:space="preserve">Students are able to complete tasks including: </w:t>
      </w:r>
    </w:p>
    <w:p w:rsidR="00A23730" w:rsidRDefault="00A23730" w:rsidP="00A23730">
      <w:pPr>
        <w:pStyle w:val="ListParagraph"/>
        <w:numPr>
          <w:ilvl w:val="0"/>
          <w:numId w:val="2"/>
        </w:numPr>
      </w:pPr>
      <w:r>
        <w:t xml:space="preserve">Vocab </w:t>
      </w:r>
      <w:proofErr w:type="gramStart"/>
      <w:r>
        <w:t>learn</w:t>
      </w:r>
      <w:proofErr w:type="gramEnd"/>
    </w:p>
    <w:p w:rsidR="00A23730" w:rsidRDefault="00A23730" w:rsidP="00A23730">
      <w:pPr>
        <w:pStyle w:val="ListParagraph"/>
        <w:numPr>
          <w:ilvl w:val="0"/>
          <w:numId w:val="2"/>
        </w:numPr>
      </w:pPr>
      <w:r>
        <w:t xml:space="preserve">Vocab test </w:t>
      </w:r>
    </w:p>
    <w:p w:rsidR="00A23730" w:rsidRDefault="00A23730" w:rsidP="00A23730">
      <w:pPr>
        <w:pStyle w:val="ListParagraph"/>
        <w:numPr>
          <w:ilvl w:val="0"/>
          <w:numId w:val="2"/>
        </w:numPr>
      </w:pPr>
      <w:r>
        <w:t xml:space="preserve">Reading comprehension </w:t>
      </w:r>
    </w:p>
    <w:p w:rsidR="00A23730" w:rsidRDefault="00A23730" w:rsidP="00A23730">
      <w:pPr>
        <w:pStyle w:val="ListParagraph"/>
        <w:numPr>
          <w:ilvl w:val="0"/>
          <w:numId w:val="2"/>
        </w:numPr>
      </w:pPr>
      <w:r>
        <w:t xml:space="preserve">Listening comprehension </w:t>
      </w:r>
    </w:p>
    <w:p w:rsidR="00A23730" w:rsidRDefault="00A23730" w:rsidP="00A23730">
      <w:pPr>
        <w:pStyle w:val="ListParagraph"/>
        <w:numPr>
          <w:ilvl w:val="0"/>
          <w:numId w:val="2"/>
        </w:numPr>
      </w:pPr>
      <w:r>
        <w:t>Grammar</w:t>
      </w:r>
    </w:p>
    <w:p w:rsidR="00A23730" w:rsidRDefault="00A23730" w:rsidP="00A23730">
      <w:pPr>
        <w:rPr>
          <w:b/>
        </w:rPr>
      </w:pPr>
      <w:r>
        <w:rPr>
          <w:b/>
        </w:rPr>
        <w:t>Teachers will set approximately 10 tasks per week for students to complete which can be found in the ‘Tasks’ se</w:t>
      </w:r>
      <w:r w:rsidR="00E86F77">
        <w:rPr>
          <w:b/>
        </w:rPr>
        <w:t>ction</w:t>
      </w:r>
      <w:r>
        <w:rPr>
          <w:b/>
        </w:rPr>
        <w:t xml:space="preserve"> on Active Learn.</w:t>
      </w:r>
    </w:p>
    <w:p w:rsidR="00A23730" w:rsidRDefault="00A23730" w:rsidP="00A23730">
      <w:pPr>
        <w:rPr>
          <w:b/>
          <w:u w:val="single"/>
        </w:rPr>
      </w:pPr>
      <w:r>
        <w:rPr>
          <w:b/>
          <w:u w:val="single"/>
        </w:rPr>
        <w:t>How to access and complete the homework</w:t>
      </w:r>
    </w:p>
    <w:p w:rsidR="00A23730" w:rsidRDefault="00A23730" w:rsidP="00A23730">
      <w:pPr>
        <w:rPr>
          <w:u w:val="single"/>
        </w:rPr>
      </w:pPr>
      <w:r>
        <w:rPr>
          <w:u w:val="single"/>
        </w:rPr>
        <w:t>Step One</w:t>
      </w:r>
    </w:p>
    <w:p w:rsidR="00F14884" w:rsidRDefault="00A23730" w:rsidP="00A23730">
      <w:r>
        <w:t xml:space="preserve">Students should visit: </w:t>
      </w:r>
      <w:hyperlink r:id="rId5" w:history="1">
        <w:r w:rsidRPr="001E5CE8">
          <w:rPr>
            <w:rStyle w:val="Hyperlink"/>
          </w:rPr>
          <w:t>https://www.pearsonactivelearn.com/app/Home</w:t>
        </w:r>
      </w:hyperlink>
    </w:p>
    <w:p w:rsidR="00A23730" w:rsidRDefault="00A23730" w:rsidP="00A23730">
      <w:pPr>
        <w:rPr>
          <w:u w:val="single"/>
        </w:rPr>
      </w:pPr>
      <w:r>
        <w:rPr>
          <w:u w:val="single"/>
        </w:rPr>
        <w:t>Step Two</w:t>
      </w:r>
    </w:p>
    <w:p w:rsidR="00A23730" w:rsidRDefault="00A23730" w:rsidP="00A23730">
      <w:r>
        <w:t xml:space="preserve">Students login with the following credentials: </w:t>
      </w:r>
    </w:p>
    <w:p w:rsidR="00A23730" w:rsidRDefault="00A23730" w:rsidP="00A23730">
      <w:r>
        <w:t xml:space="preserve">Username: </w:t>
      </w:r>
      <w:proofErr w:type="spellStart"/>
      <w:r>
        <w:t>FirstName.LastName</w:t>
      </w:r>
      <w:proofErr w:type="spellEnd"/>
    </w:p>
    <w:p w:rsidR="00A23730" w:rsidRDefault="00A23730" w:rsidP="00A23730">
      <w:r>
        <w:t>Password: Password1 (unless changed by students)</w:t>
      </w:r>
    </w:p>
    <w:p w:rsidR="00A23730" w:rsidRDefault="00A23730" w:rsidP="00A23730">
      <w:r>
        <w:t>On occasion, a username in the format above will already be in use. In this case the username will be exactly the same with two digits added to the end which will be the student’s birthday e.g. John Smith is born on the 15</w:t>
      </w:r>
      <w:r w:rsidRPr="00A23730">
        <w:rPr>
          <w:vertAlign w:val="superscript"/>
        </w:rPr>
        <w:t>th</w:t>
      </w:r>
      <w:r>
        <w:t xml:space="preserve"> January, username: John.Smith15</w:t>
      </w:r>
    </w:p>
    <w:p w:rsidR="00A23730" w:rsidRDefault="00A23730" w:rsidP="00A23730">
      <w:pPr>
        <w:rPr>
          <w:u w:val="single"/>
        </w:rPr>
      </w:pPr>
      <w:r>
        <w:rPr>
          <w:u w:val="single"/>
        </w:rPr>
        <w:t>Step Three</w:t>
      </w:r>
    </w:p>
    <w:p w:rsidR="00A23730" w:rsidRDefault="00E86F77" w:rsidP="00A23730">
      <w:r>
        <w:rPr>
          <w:noProof/>
        </w:rPr>
        <mc:AlternateContent>
          <mc:Choice Requires="wps">
            <w:drawing>
              <wp:anchor distT="0" distB="0" distL="114300" distR="114300" simplePos="0" relativeHeight="251659264" behindDoc="0" locked="0" layoutInCell="1" allowOverlap="1">
                <wp:simplePos x="0" y="0"/>
                <wp:positionH relativeFrom="column">
                  <wp:posOffset>2295525</wp:posOffset>
                </wp:positionH>
                <wp:positionV relativeFrom="paragraph">
                  <wp:posOffset>253365</wp:posOffset>
                </wp:positionV>
                <wp:extent cx="695325" cy="361950"/>
                <wp:effectExtent l="38100" t="38100" r="47625" b="38100"/>
                <wp:wrapNone/>
                <wp:docPr id="2" name="Rectangle: Rounded Corners 2"/>
                <wp:cNvGraphicFramePr/>
                <a:graphic xmlns:a="http://schemas.openxmlformats.org/drawingml/2006/main">
                  <a:graphicData uri="http://schemas.microsoft.com/office/word/2010/wordprocessingShape">
                    <wps:wsp>
                      <wps:cNvSpPr/>
                      <wps:spPr>
                        <a:xfrm>
                          <a:off x="0" y="0"/>
                          <a:ext cx="695325" cy="361950"/>
                        </a:xfrm>
                        <a:prstGeom prst="roundRect">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9C8D78F" id="Rectangle: Rounded Corners 2" o:spid="_x0000_s1026" style="position:absolute;margin-left:180.75pt;margin-top:19.95pt;width:54.75pt;height:28.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" filled="f" strokecolor="red" strokeweight="6pt">
                <v:stroke joinstyle="miter"/>
              </v:roundrect>
            </w:pict>
          </mc:Fallback>
        </mc:AlternateContent>
      </w:r>
      <w:r w:rsidR="00A23730">
        <w:t xml:space="preserve">Students complete the tasks set by their teacher by clicking on the Tasks tab shown here: </w:t>
      </w:r>
    </w:p>
    <w:p w:rsidR="00A23730" w:rsidRDefault="00A23730" w:rsidP="00A23730">
      <w:r>
        <w:rPr>
          <w:noProof/>
        </w:rPr>
        <w:drawing>
          <wp:inline distT="0" distB="0" distL="0" distR="0" wp14:anchorId="1F1AA553" wp14:editId="62E99DD2">
            <wp:extent cx="5731510" cy="27120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712085"/>
                    </a:xfrm>
                    <a:prstGeom prst="rect">
                      <a:avLst/>
                    </a:prstGeom>
                  </pic:spPr>
                </pic:pic>
              </a:graphicData>
            </a:graphic>
          </wp:inline>
        </w:drawing>
      </w:r>
    </w:p>
    <w:p w:rsidR="00FE7FFE" w:rsidRDefault="00FE7FFE" w:rsidP="00A23730"/>
    <w:p w:rsidR="00FE7FFE" w:rsidRPr="00FE7FFE" w:rsidRDefault="00FE7FFE" w:rsidP="00A23730">
      <w:pPr>
        <w:rPr>
          <w:b/>
        </w:rPr>
      </w:pPr>
      <w:r>
        <w:rPr>
          <w:b/>
        </w:rPr>
        <w:t>French</w:t>
      </w:r>
      <w:r w:rsidR="005B5C91">
        <w:rPr>
          <w:b/>
        </w:rPr>
        <w:t xml:space="preserve"> and Spanish</w:t>
      </w:r>
      <w:r>
        <w:rPr>
          <w:b/>
        </w:rPr>
        <w:t xml:space="preserve"> homework will be set and due each </w:t>
      </w:r>
      <w:r w:rsidR="005B5C91">
        <w:rPr>
          <w:b/>
        </w:rPr>
        <w:t>Thursday</w:t>
      </w:r>
      <w:r>
        <w:rPr>
          <w:b/>
        </w:rPr>
        <w:t>. Students must complete all tasks set and achieve at least 60% across all of the tasks.</w:t>
      </w:r>
    </w:p>
    <w:sectPr w:rsidR="00FE7FFE" w:rsidRPr="00FE7FFE" w:rsidSect="00A2373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8141C"/>
    <w:multiLevelType w:val="hybridMultilevel"/>
    <w:tmpl w:val="39804C92"/>
    <w:lvl w:ilvl="0" w:tplc="084455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AA2BFF"/>
    <w:multiLevelType w:val="hybridMultilevel"/>
    <w:tmpl w:val="2B0E3E02"/>
    <w:lvl w:ilvl="0" w:tplc="654C90CA">
      <w:start w:val="1"/>
      <w:numFmt w:val="decimal"/>
      <w:lvlText w:val="%1."/>
      <w:lvlJc w:val="left"/>
      <w:pPr>
        <w:tabs>
          <w:tab w:val="num" w:pos="720"/>
        </w:tabs>
        <w:ind w:left="720" w:hanging="360"/>
      </w:pPr>
    </w:lvl>
    <w:lvl w:ilvl="1" w:tplc="24264DA0" w:tentative="1">
      <w:start w:val="1"/>
      <w:numFmt w:val="decimal"/>
      <w:lvlText w:val="%2."/>
      <w:lvlJc w:val="left"/>
      <w:pPr>
        <w:tabs>
          <w:tab w:val="num" w:pos="1440"/>
        </w:tabs>
        <w:ind w:left="1440" w:hanging="360"/>
      </w:pPr>
    </w:lvl>
    <w:lvl w:ilvl="2" w:tplc="8590681A" w:tentative="1">
      <w:start w:val="1"/>
      <w:numFmt w:val="decimal"/>
      <w:lvlText w:val="%3."/>
      <w:lvlJc w:val="left"/>
      <w:pPr>
        <w:tabs>
          <w:tab w:val="num" w:pos="2160"/>
        </w:tabs>
        <w:ind w:left="2160" w:hanging="360"/>
      </w:pPr>
    </w:lvl>
    <w:lvl w:ilvl="3" w:tplc="24AEA28E" w:tentative="1">
      <w:start w:val="1"/>
      <w:numFmt w:val="decimal"/>
      <w:lvlText w:val="%4."/>
      <w:lvlJc w:val="left"/>
      <w:pPr>
        <w:tabs>
          <w:tab w:val="num" w:pos="2880"/>
        </w:tabs>
        <w:ind w:left="2880" w:hanging="360"/>
      </w:pPr>
    </w:lvl>
    <w:lvl w:ilvl="4" w:tplc="8C0636BA" w:tentative="1">
      <w:start w:val="1"/>
      <w:numFmt w:val="decimal"/>
      <w:lvlText w:val="%5."/>
      <w:lvlJc w:val="left"/>
      <w:pPr>
        <w:tabs>
          <w:tab w:val="num" w:pos="3600"/>
        </w:tabs>
        <w:ind w:left="3600" w:hanging="360"/>
      </w:pPr>
    </w:lvl>
    <w:lvl w:ilvl="5" w:tplc="EE64F7EE" w:tentative="1">
      <w:start w:val="1"/>
      <w:numFmt w:val="decimal"/>
      <w:lvlText w:val="%6."/>
      <w:lvlJc w:val="left"/>
      <w:pPr>
        <w:tabs>
          <w:tab w:val="num" w:pos="4320"/>
        </w:tabs>
        <w:ind w:left="4320" w:hanging="360"/>
      </w:pPr>
    </w:lvl>
    <w:lvl w:ilvl="6" w:tplc="E7C89046" w:tentative="1">
      <w:start w:val="1"/>
      <w:numFmt w:val="decimal"/>
      <w:lvlText w:val="%7."/>
      <w:lvlJc w:val="left"/>
      <w:pPr>
        <w:tabs>
          <w:tab w:val="num" w:pos="5040"/>
        </w:tabs>
        <w:ind w:left="5040" w:hanging="360"/>
      </w:pPr>
    </w:lvl>
    <w:lvl w:ilvl="7" w:tplc="3460D660" w:tentative="1">
      <w:start w:val="1"/>
      <w:numFmt w:val="decimal"/>
      <w:lvlText w:val="%8."/>
      <w:lvlJc w:val="left"/>
      <w:pPr>
        <w:tabs>
          <w:tab w:val="num" w:pos="5760"/>
        </w:tabs>
        <w:ind w:left="5760" w:hanging="360"/>
      </w:pPr>
    </w:lvl>
    <w:lvl w:ilvl="8" w:tplc="B16C09B4"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730"/>
    <w:rsid w:val="002D4266"/>
    <w:rsid w:val="003D6193"/>
    <w:rsid w:val="005B5C91"/>
    <w:rsid w:val="00853231"/>
    <w:rsid w:val="00A23730"/>
    <w:rsid w:val="00E86F77"/>
    <w:rsid w:val="00FE7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94789C-305B-4C57-9815-BA83BA892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3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3730"/>
    <w:pPr>
      <w:ind w:left="720"/>
      <w:contextualSpacing/>
    </w:pPr>
  </w:style>
  <w:style w:type="character" w:styleId="Hyperlink">
    <w:name w:val="Hyperlink"/>
    <w:basedOn w:val="DefaultParagraphFont"/>
    <w:uiPriority w:val="99"/>
    <w:unhideWhenUsed/>
    <w:rsid w:val="00A23730"/>
    <w:rPr>
      <w:color w:val="0563C1" w:themeColor="hyperlink"/>
      <w:u w:val="single"/>
    </w:rPr>
  </w:style>
  <w:style w:type="character" w:styleId="UnresolvedMention">
    <w:name w:val="Unresolved Mention"/>
    <w:basedOn w:val="DefaultParagraphFont"/>
    <w:uiPriority w:val="99"/>
    <w:semiHidden/>
    <w:unhideWhenUsed/>
    <w:rsid w:val="00A237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280421">
      <w:bodyDiv w:val="1"/>
      <w:marLeft w:val="0"/>
      <w:marRight w:val="0"/>
      <w:marTop w:val="0"/>
      <w:marBottom w:val="0"/>
      <w:divBdr>
        <w:top w:val="none" w:sz="0" w:space="0" w:color="auto"/>
        <w:left w:val="none" w:sz="0" w:space="0" w:color="auto"/>
        <w:bottom w:val="none" w:sz="0" w:space="0" w:color="auto"/>
        <w:right w:val="none" w:sz="0" w:space="0" w:color="auto"/>
      </w:divBdr>
      <w:divsChild>
        <w:div w:id="907695266">
          <w:marLeft w:val="806"/>
          <w:marRight w:val="0"/>
          <w:marTop w:val="200"/>
          <w:marBottom w:val="0"/>
          <w:divBdr>
            <w:top w:val="none" w:sz="0" w:space="0" w:color="auto"/>
            <w:left w:val="none" w:sz="0" w:space="0" w:color="auto"/>
            <w:bottom w:val="none" w:sz="0" w:space="0" w:color="auto"/>
            <w:right w:val="none" w:sz="0" w:space="0" w:color="auto"/>
          </w:divBdr>
        </w:div>
        <w:div w:id="1154877741">
          <w:marLeft w:val="806"/>
          <w:marRight w:val="0"/>
          <w:marTop w:val="200"/>
          <w:marBottom w:val="0"/>
          <w:divBdr>
            <w:top w:val="none" w:sz="0" w:space="0" w:color="auto"/>
            <w:left w:val="none" w:sz="0" w:space="0" w:color="auto"/>
            <w:bottom w:val="none" w:sz="0" w:space="0" w:color="auto"/>
            <w:right w:val="none" w:sz="0" w:space="0" w:color="auto"/>
          </w:divBdr>
        </w:div>
        <w:div w:id="445394540">
          <w:marLeft w:val="806"/>
          <w:marRight w:val="0"/>
          <w:marTop w:val="0"/>
          <w:marBottom w:val="0"/>
          <w:divBdr>
            <w:top w:val="none" w:sz="0" w:space="0" w:color="auto"/>
            <w:left w:val="none" w:sz="0" w:space="0" w:color="auto"/>
            <w:bottom w:val="none" w:sz="0" w:space="0" w:color="auto"/>
            <w:right w:val="none" w:sz="0" w:space="0" w:color="auto"/>
          </w:divBdr>
        </w:div>
        <w:div w:id="139158769">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pearsonactivelearn.com/app/Hom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Henley Bank High School</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SBowers</dc:creator>
  <cp:keywords/>
  <dc:description/>
  <cp:lastModifiedBy>FBradbury</cp:lastModifiedBy>
  <cp:revision>2</cp:revision>
  <dcterms:created xsi:type="dcterms:W3CDTF">2023-09-13T12:06:00Z</dcterms:created>
  <dcterms:modified xsi:type="dcterms:W3CDTF">2023-09-13T12:06:00Z</dcterms:modified>
</cp:coreProperties>
</file>