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rPr>
          <w:sz w:val="22"/>
          <w:szCs w:val="22"/>
        </w:rPr>
      </w:pPr>
      <w:r w:rsidDel="00000000" w:rsidR="00000000" w:rsidRPr="00000000">
        <w:rPr>
          <w:rtl w:val="0"/>
        </w:rPr>
      </w:r>
    </w:p>
    <w:p w:rsidR="00000000" w:rsidDel="00000000" w:rsidP="00000000" w:rsidRDefault="00000000" w:rsidRPr="00000000" w14:paraId="00000002">
      <w:pPr>
        <w:widowControl w:val="0"/>
        <w:rPr>
          <w:sz w:val="22"/>
          <w:szCs w:val="22"/>
        </w:rPr>
      </w:pPr>
      <w:r w:rsidDel="00000000" w:rsidR="00000000" w:rsidRPr="00000000">
        <w:rPr>
          <w:rtl w:val="0"/>
        </w:rPr>
      </w:r>
    </w:p>
    <w:p w:rsidR="00000000" w:rsidDel="00000000" w:rsidP="00000000" w:rsidRDefault="00000000" w:rsidRPr="00000000" w14:paraId="00000003">
      <w:pPr>
        <w:widowControl w:val="0"/>
        <w:rPr>
          <w:sz w:val="22"/>
          <w:szCs w:val="22"/>
        </w:rPr>
      </w:pPr>
      <w:r w:rsidDel="00000000" w:rsidR="00000000" w:rsidRPr="00000000">
        <w:rPr>
          <w:rtl w:val="0"/>
        </w:rPr>
      </w:r>
    </w:p>
    <w:p w:rsidR="00000000" w:rsidDel="00000000" w:rsidP="00000000" w:rsidRDefault="00000000" w:rsidRPr="00000000" w14:paraId="00000004">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5">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26th June 2026</w:t>
      </w:r>
      <w:r w:rsidDel="00000000" w:rsidR="00000000" w:rsidRPr="00000000">
        <w:rPr>
          <w:rtl w:val="0"/>
        </w:rPr>
      </w:r>
    </w:p>
    <w:p w:rsidR="00000000" w:rsidDel="00000000" w:rsidP="00000000" w:rsidRDefault="00000000" w:rsidRPr="00000000" w14:paraId="00000006">
      <w:pPr>
        <w:widowControl w:val="0"/>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07">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8">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9">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A">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B">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Parent/Carer,</w:t>
      </w:r>
    </w:p>
    <w:p w:rsidR="00000000" w:rsidDel="00000000" w:rsidP="00000000" w:rsidRDefault="00000000" w:rsidRPr="00000000" w14:paraId="0000000C">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D">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Re: Important Changes to Free School Meals &amp; How to Apply</w:t>
      </w:r>
    </w:p>
    <w:p w:rsidR="00000000" w:rsidDel="00000000" w:rsidP="00000000" w:rsidRDefault="00000000" w:rsidRPr="00000000" w14:paraId="0000000E">
      <w:pPr>
        <w:widowControl w:val="0"/>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0F">
      <w:pPr>
        <w:widowControl w:val="0"/>
        <w:spacing w:after="225"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 are writing to let you know about important national changes to Free School Meal (FSM) eligibility starting in September 2026, and to explain why it is still vital that you apply using our quick online system.</w:t>
      </w:r>
    </w:p>
    <w:p w:rsidR="00000000" w:rsidDel="00000000" w:rsidP="00000000" w:rsidRDefault="00000000" w:rsidRPr="00000000" w14:paraId="00000010">
      <w:pPr>
        <w:widowControl w:val="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What is changing?</w:t>
      </w:r>
    </w:p>
    <w:p w:rsidR="00000000" w:rsidDel="00000000" w:rsidP="00000000" w:rsidRDefault="00000000" w:rsidRPr="00000000" w14:paraId="00000011">
      <w:pPr>
        <w:widowControl w:val="0"/>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12">
      <w:pPr>
        <w:widowControl w:val="0"/>
        <w:spacing w:after="225"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Following new guidance from the Department for Education, FSM protections that have been in place since April 2018 will be ending in August 2026, and eligibility criteria is expanding. From September 2026, every child whose household receives Universal Credit is entitled to free school meals. We strongly encourage </w:t>
      </w:r>
      <w:r w:rsidDel="00000000" w:rsidR="00000000" w:rsidRPr="00000000">
        <w:rPr>
          <w:rFonts w:ascii="Calibri" w:cs="Calibri" w:eastAsia="Calibri" w:hAnsi="Calibri"/>
          <w:b w:val="1"/>
          <w:bCs w:val="1"/>
          <w:sz w:val="22"/>
          <w:szCs w:val="22"/>
          <w:u w:val="single"/>
          <w:rtl w:val="0"/>
        </w:rPr>
        <w:t xml:space="preserve">all</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of our families to complete an online application, if you have not previously done so, even if you don't believe you meet the criteria. </w:t>
      </w:r>
    </w:p>
    <w:p w:rsidR="00000000" w:rsidDel="00000000" w:rsidP="00000000" w:rsidRDefault="00000000" w:rsidRPr="00000000" w14:paraId="00000013">
      <w:pPr>
        <w:widowControl w:val="0"/>
        <w:spacing w:after="225" w:lineRule="auto"/>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Please note:</w:t>
      </w:r>
      <w:r w:rsidDel="00000000" w:rsidR="00000000" w:rsidRPr="00000000">
        <w:rPr>
          <w:rFonts w:ascii="Calibri" w:cs="Calibri" w:eastAsia="Calibri" w:hAnsi="Calibri"/>
          <w:sz w:val="22"/>
          <w:szCs w:val="22"/>
          <w:rtl w:val="0"/>
        </w:rPr>
        <w:t xml:space="preserve"> under the new national guidance, a child's eligibility will now be subject to an annual review to confirm their ongoing entitlement.</w:t>
      </w:r>
    </w:p>
    <w:p w:rsidR="00000000" w:rsidDel="00000000" w:rsidP="00000000" w:rsidRDefault="00000000" w:rsidRPr="00000000" w14:paraId="00000014">
      <w:pPr>
        <w:widowControl w:val="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Why you should apply</w:t>
      </w:r>
    </w:p>
    <w:p w:rsidR="00000000" w:rsidDel="00000000" w:rsidP="00000000" w:rsidRDefault="00000000" w:rsidRPr="00000000" w14:paraId="00000015">
      <w:pPr>
        <w:widowControl w:val="0"/>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16">
      <w:pPr>
        <w:widowControl w:val="0"/>
        <w:numPr>
          <w:ilvl w:val="0"/>
          <w:numId w:val="1"/>
        </w:numPr>
        <w:ind w:left="600" w:hanging="360"/>
        <w:jc w:val="both"/>
        <w:rPr>
          <w:sz w:val="22"/>
          <w:szCs w:val="22"/>
        </w:rPr>
      </w:pPr>
      <w:r w:rsidDel="00000000" w:rsidR="00000000" w:rsidRPr="00000000">
        <w:rPr>
          <w:rFonts w:ascii="Calibri" w:cs="Calibri" w:eastAsia="Calibri" w:hAnsi="Calibri"/>
          <w:b w:val="1"/>
          <w:bCs w:val="1"/>
          <w:sz w:val="22"/>
          <w:szCs w:val="22"/>
          <w:rtl w:val="0"/>
        </w:rPr>
        <w:t xml:space="preserve">Healthy Meals:</w:t>
      </w:r>
      <w:r w:rsidDel="00000000" w:rsidR="00000000" w:rsidRPr="00000000">
        <w:rPr>
          <w:rFonts w:ascii="Calibri" w:cs="Calibri" w:eastAsia="Calibri" w:hAnsi="Calibri"/>
          <w:sz w:val="22"/>
          <w:szCs w:val="22"/>
          <w:rtl w:val="0"/>
        </w:rPr>
        <w:t xml:space="preserve"> Your child can receive a nutritious lunch every day, helping them focus and learn.</w:t>
      </w:r>
    </w:p>
    <w:p w:rsidR="00000000" w:rsidDel="00000000" w:rsidP="00000000" w:rsidRDefault="00000000" w:rsidRPr="00000000" w14:paraId="00000017">
      <w:pPr>
        <w:widowControl w:val="0"/>
        <w:numPr>
          <w:ilvl w:val="0"/>
          <w:numId w:val="1"/>
        </w:numPr>
        <w:ind w:left="600" w:hanging="360"/>
        <w:jc w:val="both"/>
        <w:rPr>
          <w:sz w:val="22"/>
          <w:szCs w:val="22"/>
        </w:rPr>
      </w:pPr>
      <w:r w:rsidDel="00000000" w:rsidR="00000000" w:rsidRPr="00000000">
        <w:rPr>
          <w:rFonts w:ascii="Calibri" w:cs="Calibri" w:eastAsia="Calibri" w:hAnsi="Calibri"/>
          <w:b w:val="1"/>
          <w:bCs w:val="1"/>
          <w:sz w:val="22"/>
          <w:szCs w:val="22"/>
          <w:rtl w:val="0"/>
        </w:rPr>
        <w:t xml:space="preserve">Extra School Funding:</w:t>
      </w:r>
      <w:r w:rsidDel="00000000" w:rsidR="00000000" w:rsidRPr="00000000">
        <w:rPr>
          <w:rFonts w:ascii="Calibri" w:cs="Calibri" w:eastAsia="Calibri" w:hAnsi="Calibri"/>
          <w:sz w:val="22"/>
          <w:szCs w:val="22"/>
          <w:rtl w:val="0"/>
        </w:rPr>
        <w:t xml:space="preserve"> If you qualify, our school may receive extra funding (Pupil Premium) to pay for valuable learning resources, extra staff, and clubs—even if your child prefers packed lunches.</w:t>
      </w:r>
    </w:p>
    <w:p w:rsidR="00000000" w:rsidDel="00000000" w:rsidP="00000000" w:rsidRDefault="00000000" w:rsidRPr="00000000" w14:paraId="00000018">
      <w:pPr>
        <w:widowControl w:val="0"/>
        <w:numPr>
          <w:ilvl w:val="0"/>
          <w:numId w:val="1"/>
        </w:numPr>
        <w:ind w:left="600" w:hanging="360"/>
        <w:rPr>
          <w:sz w:val="22"/>
          <w:szCs w:val="22"/>
        </w:rPr>
      </w:pPr>
      <w:r w:rsidDel="00000000" w:rsidR="00000000" w:rsidRPr="00000000">
        <w:rPr>
          <w:rFonts w:ascii="Calibri" w:cs="Calibri" w:eastAsia="Calibri" w:hAnsi="Calibri"/>
          <w:b w:val="1"/>
          <w:bCs w:val="1"/>
          <w:sz w:val="22"/>
          <w:szCs w:val="22"/>
          <w:rtl w:val="0"/>
        </w:rPr>
        <w:t xml:space="preserve">Extra Benefits for Your Child:</w:t>
      </w:r>
      <w:r w:rsidDel="00000000" w:rsidR="00000000" w:rsidRPr="00000000">
        <w:rPr>
          <w:rFonts w:ascii="Calibri" w:cs="Calibri" w:eastAsia="Calibri" w:hAnsi="Calibri"/>
          <w:sz w:val="22"/>
          <w:szCs w:val="22"/>
          <w:rtl w:val="0"/>
        </w:rPr>
        <w:t xml:space="preserve"> Registering can potentially qualify your family for additional support, such as help with the cost of school trips, uniform allowances, and free holiday activity clubs.</w:t>
      </w:r>
      <w:r w:rsidDel="00000000" w:rsidR="00000000" w:rsidRPr="00000000">
        <w:rPr>
          <w:rtl w:val="0"/>
        </w:rPr>
      </w:r>
    </w:p>
    <w:p w:rsidR="00000000" w:rsidDel="00000000" w:rsidP="00000000" w:rsidRDefault="00000000" w:rsidRPr="00000000" w14:paraId="00000019">
      <w:pPr>
        <w:widowControl w:val="0"/>
        <w:numPr>
          <w:ilvl w:val="0"/>
          <w:numId w:val="1"/>
        </w:numPr>
        <w:ind w:left="600" w:hanging="360"/>
        <w:rPr>
          <w:sz w:val="22"/>
          <w:szCs w:val="22"/>
        </w:rPr>
      </w:pPr>
      <w:r w:rsidDel="00000000" w:rsidR="00000000" w:rsidRPr="00000000">
        <w:rPr>
          <w:rFonts w:ascii="Calibri" w:cs="Calibri" w:eastAsia="Calibri" w:hAnsi="Calibri"/>
          <w:b w:val="1"/>
          <w:bCs w:val="1"/>
          <w:sz w:val="22"/>
          <w:szCs w:val="22"/>
          <w:rtl w:val="0"/>
        </w:rPr>
        <w:t xml:space="preserve">Sixth Form Students:</w:t>
      </w:r>
      <w:r w:rsidDel="00000000" w:rsidR="00000000" w:rsidRPr="00000000">
        <w:rPr>
          <w:rFonts w:ascii="Calibri" w:cs="Calibri" w:eastAsia="Calibri" w:hAnsi="Calibri"/>
          <w:sz w:val="22"/>
          <w:szCs w:val="22"/>
          <w:rtl w:val="0"/>
        </w:rPr>
        <w:t xml:space="preserve"> Additionally, under the new guidance, this expanded eligibility has been extended to include Sixth Form students, meaning older pupils who meet the criteria may now qualify for free school meals for the first time.</w:t>
      </w:r>
    </w:p>
    <w:p w:rsidR="00000000" w:rsidDel="00000000" w:rsidP="00000000" w:rsidRDefault="00000000" w:rsidRPr="00000000" w14:paraId="0000001A">
      <w:pPr>
        <w:widowControl w:val="0"/>
        <w:ind w:left="60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B">
      <w:pPr>
        <w:widowControl w:val="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How to apply online</w:t>
      </w:r>
    </w:p>
    <w:p w:rsidR="00000000" w:rsidDel="00000000" w:rsidP="00000000" w:rsidRDefault="00000000" w:rsidRPr="00000000" w14:paraId="0000001C">
      <w:pPr>
        <w:widowControl w:val="0"/>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1D">
      <w:pPr>
        <w:widowControl w:val="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Please apply as soon as possible via our secure online portal:</w:t>
      </w:r>
    </w:p>
    <w:p w:rsidR="00000000" w:rsidDel="00000000" w:rsidP="00000000" w:rsidRDefault="00000000" w:rsidRPr="00000000" w14:paraId="0000001E">
      <w:pPr>
        <w:widowControl w:val="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F">
      <w:pPr>
        <w:widowControl w:val="0"/>
        <w:jc w:val="both"/>
        <w:rPr>
          <w:rFonts w:ascii="Calibri" w:cs="Calibri" w:eastAsia="Calibri" w:hAnsi="Calibri"/>
          <w:sz w:val="22"/>
          <w:szCs w:val="22"/>
        </w:rPr>
      </w:pPr>
      <w:hyperlink r:id="rId7">
        <w:r w:rsidDel="00000000" w:rsidR="00000000" w:rsidRPr="00000000">
          <w:rPr>
            <w:rFonts w:ascii="Calibri" w:cs="Calibri" w:eastAsia="Calibri" w:hAnsi="Calibri"/>
            <w:color w:val="1155cc"/>
            <w:sz w:val="22"/>
            <w:szCs w:val="22"/>
            <w:u w:val="single"/>
            <w:rtl w:val="0"/>
          </w:rPr>
          <w:t xml:space="preserve">https://apply.cloudforedu.org.uk/ofsm/sims-greenshawlearningtrust</w:t>
        </w:r>
      </w:hyperlink>
      <w:r w:rsidDel="00000000" w:rsidR="00000000" w:rsidRPr="00000000">
        <w:rPr>
          <w:rtl w:val="0"/>
        </w:rPr>
      </w:r>
    </w:p>
    <w:p w:rsidR="00000000" w:rsidDel="00000000" w:rsidP="00000000" w:rsidRDefault="00000000" w:rsidRPr="00000000" w14:paraId="00000020">
      <w:pPr>
        <w:widowControl w:val="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1">
      <w:pPr>
        <w:widowControl w:val="0"/>
        <w:jc w:val="both"/>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 xml:space="preserve">The form only takes a few minutes to complete, and you will usually get an instant result. Once you have completed the form once, you will not need to reapply. Please n</w:t>
      </w:r>
      <w:r w:rsidDel="00000000" w:rsidR="00000000" w:rsidRPr="00000000">
        <w:rPr>
          <w:rFonts w:ascii="Calibri" w:cs="Calibri" w:eastAsia="Calibri" w:hAnsi="Calibri"/>
          <w:i w:val="1"/>
          <w:iCs w:val="1"/>
          <w:sz w:val="22"/>
          <w:szCs w:val="22"/>
          <w:rtl w:val="0"/>
        </w:rPr>
        <w:t xml:space="preserve">ote: If your family has No Recourse to Public Funds (NRPF), please contact the school office directly, and we will help you complete a confidential manual form.</w:t>
      </w:r>
    </w:p>
    <w:p w:rsidR="00000000" w:rsidDel="00000000" w:rsidP="00000000" w:rsidRDefault="00000000" w:rsidRPr="00000000" w14:paraId="00000022">
      <w:pPr>
        <w:widowControl w:val="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3">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5">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7">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8">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9">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you need any help applying, or have any questions, please contact: </w:t>
      </w:r>
      <w:hyperlink r:id="rId8">
        <w:r w:rsidDel="00000000" w:rsidR="00000000" w:rsidRPr="00000000">
          <w:rPr>
            <w:rFonts w:ascii="Calibri" w:cs="Calibri" w:eastAsia="Calibri" w:hAnsi="Calibri"/>
            <w:color w:val="1155cc"/>
            <w:sz w:val="22"/>
            <w:szCs w:val="22"/>
            <w:u w:val="single"/>
            <w:rtl w:val="0"/>
          </w:rPr>
          <w:t xml:space="preserve">admissions@henleybankhighschool.co.uk</w:t>
        </w:r>
      </w:hyperlink>
      <w:r w:rsidDel="00000000" w:rsidR="00000000" w:rsidRPr="00000000">
        <w:rPr>
          <w:rtl w:val="0"/>
        </w:rPr>
      </w:r>
    </w:p>
    <w:p w:rsidR="00000000" w:rsidDel="00000000" w:rsidP="00000000" w:rsidRDefault="00000000" w:rsidRPr="00000000" w14:paraId="0000002A">
      <w:pPr>
        <w:widowControl w:val="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B">
      <w:pPr>
        <w:widowControl w:val="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Thank you for helping us secure the best possible funding and resources for your child.</w:t>
      </w:r>
    </w:p>
    <w:p w:rsidR="00000000" w:rsidDel="00000000" w:rsidP="00000000" w:rsidRDefault="00000000" w:rsidRPr="00000000" w14:paraId="0000002C">
      <w:pPr>
        <w:widowControl w:val="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D">
      <w:pPr>
        <w:widowControl w:val="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Best wishes,</w:t>
      </w:r>
    </w:p>
    <w:p w:rsidR="00000000" w:rsidDel="00000000" w:rsidP="00000000" w:rsidRDefault="00000000" w:rsidRPr="00000000" w14:paraId="0000002E">
      <w:pPr>
        <w:widowControl w:val="0"/>
        <w:jc w:val="both"/>
        <w:rPr>
          <w:rFonts w:ascii="Calibri" w:cs="Calibri" w:eastAsia="Calibri" w:hAnsi="Calibri"/>
          <w:sz w:val="22"/>
          <w:szCs w:val="22"/>
        </w:rPr>
      </w:pPr>
      <w:r w:rsidDel="00000000" w:rsidR="00000000" w:rsidRPr="00000000">
        <w:rPr>
          <w:rFonts w:ascii="Calibri" w:cs="Calibri" w:eastAsia="Calibri" w:hAnsi="Calibri"/>
          <w:sz w:val="22"/>
          <w:szCs w:val="22"/>
        </w:rPr>
        <w:drawing>
          <wp:inline distB="114300" distT="114300" distL="114300" distR="114300">
            <wp:extent cx="1089639" cy="334675"/>
            <wp:effectExtent b="0" l="0" r="0" t="0"/>
            <wp:docPr id="4"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1089639" cy="334675"/>
                    </a:xfrm>
                    <a:prstGeom prst="rect"/>
                    <a:ln/>
                  </pic:spPr>
                </pic:pic>
              </a:graphicData>
            </a:graphic>
          </wp:inline>
        </w:drawing>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rPr>
        <w:drawing>
          <wp:inline distB="114300" distT="114300" distL="114300" distR="114300">
            <wp:extent cx="719954" cy="503968"/>
            <wp:effectExtent b="0" l="0" r="0" t="0"/>
            <wp:docPr id="5"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719954" cy="503968"/>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widowControl w:val="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0">
      <w:pPr>
        <w:widowControl w:val="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Ms Bradbury &amp; Mr Dakin</w:t>
      </w:r>
    </w:p>
    <w:p w:rsidR="00000000" w:rsidDel="00000000" w:rsidP="00000000" w:rsidRDefault="00000000" w:rsidRPr="00000000" w14:paraId="00000031">
      <w:pPr>
        <w:widowControl w:val="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Co-Heads of School</w:t>
      </w:r>
    </w:p>
    <w:p w:rsidR="00000000" w:rsidDel="00000000" w:rsidP="00000000" w:rsidRDefault="00000000" w:rsidRPr="00000000" w14:paraId="00000032">
      <w:pPr>
        <w:widowControl w:val="0"/>
        <w:jc w:val="both"/>
        <w:rPr>
          <w:sz w:val="20"/>
          <w:szCs w:val="20"/>
        </w:rPr>
      </w:pPr>
      <w:r w:rsidDel="00000000" w:rsidR="00000000" w:rsidRPr="00000000">
        <w:rPr>
          <w:rtl w:val="0"/>
        </w:rPr>
      </w:r>
    </w:p>
    <w:p w:rsidR="00000000" w:rsidDel="00000000" w:rsidP="00000000" w:rsidRDefault="00000000" w:rsidRPr="00000000" w14:paraId="00000033">
      <w:pPr>
        <w:jc w:val="left"/>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-981074</wp:posOffset>
            </wp:positionH>
            <wp:positionV relativeFrom="paragraph">
              <wp:posOffset>5658990</wp:posOffset>
            </wp:positionV>
            <wp:extent cx="7550712" cy="1332478"/>
            <wp:effectExtent b="0" l="0" r="0" t="0"/>
            <wp:wrapNone/>
            <wp:docPr id="3" name="image3.jpg"/>
            <a:graphic>
              <a:graphicData uri="http://schemas.openxmlformats.org/drawingml/2006/picture">
                <pic:pic>
                  <pic:nvPicPr>
                    <pic:cNvPr id="0" name="image3.jpg"/>
                    <pic:cNvPicPr preferRelativeResize="0"/>
                  </pic:nvPicPr>
                  <pic:blipFill>
                    <a:blip r:embed="rId11"/>
                    <a:srcRect b="15000" l="-3783" r="3783" t="-15000"/>
                    <a:stretch>
                      <a:fillRect/>
                    </a:stretch>
                  </pic:blipFill>
                  <pic:spPr>
                    <a:xfrm>
                      <a:off x="0" y="0"/>
                      <a:ext cx="7550712" cy="1332478"/>
                    </a:xfrm>
                    <a:prstGeom prst="rect"/>
                    <a:ln/>
                  </pic:spPr>
                </pic:pic>
              </a:graphicData>
            </a:graphic>
          </wp:anchor>
        </w:drawing>
      </w:r>
    </w:p>
    <w:sectPr>
      <w:headerReference r:id="rId12" w:type="default"/>
      <w:headerReference r:id="rId13" w:type="first"/>
      <w:footerReference r:id="rId14" w:type="default"/>
      <w:footerReference r:id="rId15" w:type="first"/>
      <w:pgSz w:h="16834" w:w="11909" w:orient="portrait"/>
      <w:pgMar w:bottom="1134" w:top="1134" w:left="1134" w:right="1134" w:header="720"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Open Sans">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center" w:leader="none" w:pos="4320"/>
        <w:tab w:val="right" w:leader="none" w:pos="8640"/>
        <w:tab w:val="left" w:leader="none" w:pos="6480"/>
      </w:tabs>
      <w:rPr>
        <w:rFonts w:ascii="Open Sans" w:cs="Open Sans" w:eastAsia="Open Sans" w:hAnsi="Open Sans"/>
        <w:color w:val="000000"/>
        <w:sz w:val="20"/>
        <w:szCs w:val="2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center" w:leader="none" w:pos="4320"/>
        <w:tab w:val="right" w:leader="none" w:pos="8640"/>
      </w:tabs>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center" w:leader="none" w:pos="4320"/>
        <w:tab w:val="right" w:leader="none" w:pos="8640"/>
      </w:tabs>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center" w:leader="none" w:pos="4320"/>
        <w:tab w:val="right" w:leader="none" w:pos="8640"/>
      </w:tabs>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center" w:leader="none" w:pos="4320"/>
        <w:tab w:val="right" w:leader="none" w:pos="8640"/>
      </w:tabs>
      <w:jc w:val="center"/>
      <w:rPr>
        <w:rFonts w:ascii="Calibri" w:cs="Calibri" w:eastAsia="Calibri" w:hAnsi="Calibri"/>
        <w:color w:val="000000"/>
        <w:sz w:val="20"/>
        <w:szCs w:val="2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pStyle w:val="Heading2"/>
      <w:tabs>
        <w:tab w:val="left" w:leader="none" w:pos="3591"/>
        <w:tab w:val="left" w:leader="none" w:pos="4320"/>
        <w:tab w:val="left" w:leader="none" w:pos="6480"/>
      </w:tabs>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 </w:t>
    </w:r>
    <w:r w:rsidDel="00000000" w:rsidR="00000000" w:rsidRPr="00000000">
      <w:drawing>
        <wp:anchor allowOverlap="1" behindDoc="1" distB="0" distT="0" distL="0" distR="0" hidden="0" layoutInCell="1" locked="0" relativeHeight="0" simplePos="0">
          <wp:simplePos x="0" y="0"/>
          <wp:positionH relativeFrom="column">
            <wp:posOffset>-428621</wp:posOffset>
          </wp:positionH>
          <wp:positionV relativeFrom="paragraph">
            <wp:posOffset>-209547</wp:posOffset>
          </wp:positionV>
          <wp:extent cx="718494" cy="896425"/>
          <wp:effectExtent b="0" l="0" r="0" t="0"/>
          <wp:wrapNone/>
          <wp:docPr id="1"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718494" cy="89642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center" w:leader="none" w:pos="4320"/>
        <w:tab w:val="right" w:leader="none" w:pos="8640"/>
      </w:tabs>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-706171</wp:posOffset>
          </wp:positionH>
          <wp:positionV relativeFrom="paragraph">
            <wp:posOffset>-495293</wp:posOffset>
          </wp:positionV>
          <wp:extent cx="7609111" cy="10763211"/>
          <wp:effectExtent b="0" l="0" r="0" t="0"/>
          <wp:wrapNone/>
          <wp:docPr id="2" name="image4.jpg"/>
          <a:graphic>
            <a:graphicData uri="http://schemas.openxmlformats.org/drawingml/2006/picture">
              <pic:pic>
                <pic:nvPicPr>
                  <pic:cNvPr id="0" name="image4.jpg"/>
                  <pic:cNvPicPr preferRelativeResize="0"/>
                </pic:nvPicPr>
                <pic:blipFill>
                  <a:blip r:embed="rId1"/>
                  <a:srcRect b="0" l="0" r="0" t="0"/>
                  <a:stretch>
                    <a:fillRect/>
                  </a:stretch>
                </pic:blipFill>
                <pic:spPr>
                  <a:xfrm>
                    <a:off x="0" y="0"/>
                    <a:ext cx="7609111" cy="10763211"/>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60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ind w:left="2508"/>
    </w:pPr>
    <w:rPr>
      <w:rFonts w:ascii="Arial Narrow" w:cs="Arial Narrow" w:eastAsia="Arial Narrow" w:hAnsi="Arial Narrow"/>
      <w:b w:val="1"/>
      <w:bCs w:val="1"/>
      <w:sz w:val="22"/>
      <w:szCs w:val="22"/>
    </w:rPr>
  </w:style>
  <w:style w:type="paragraph" w:styleId="Heading2">
    <w:name w:val="heading 2"/>
    <w:basedOn w:val="Normal"/>
    <w:next w:val="Normal"/>
    <w:pPr>
      <w:keepNext w:val="1"/>
      <w:jc w:val="both"/>
    </w:pPr>
    <w:rPr>
      <w:rFonts w:ascii="Arial Narrow" w:cs="Arial Narrow" w:eastAsia="Arial Narrow" w:hAnsi="Arial Narrow"/>
      <w:b w:val="1"/>
      <w:bCs w:val="1"/>
      <w:sz w:val="22"/>
      <w:szCs w:val="22"/>
    </w:rPr>
  </w:style>
  <w:style w:type="paragraph" w:styleId="Heading3">
    <w:name w:val="heading 3"/>
    <w:basedOn w:val="Normal"/>
    <w:next w:val="Normal"/>
    <w:pPr>
      <w:keepNext w:val="1"/>
      <w:widowControl w:val="0"/>
    </w:pPr>
    <w:rPr>
      <w:b w:val="1"/>
      <w:bCs w:val="1"/>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5.png"/><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footer" Target="footer2.xm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pply.cloudforedu.org.uk/ofsm/sims-greenshawlearningtrust" TargetMode="External"/><Relationship Id="rId8" Type="http://schemas.openxmlformats.org/officeDocument/2006/relationships/hyperlink" Target="mailto:admissions@henleybankhighschool.co.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1" Type="http://schemas.openxmlformats.org/officeDocument/2006/relationships/font" Target="fonts/OpenSans-italic.ttf"/><Relationship Id="rId10" Type="http://schemas.openxmlformats.org/officeDocument/2006/relationships/font" Target="fonts/OpenSans-bold.ttf"/><Relationship Id="rId12" Type="http://schemas.openxmlformats.org/officeDocument/2006/relationships/font" Target="fonts/OpenSans-boldItalic.ttf"/><Relationship Id="rId9" Type="http://schemas.openxmlformats.org/officeDocument/2006/relationships/font" Target="fonts/OpenSans-regular.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oo1JMEy8ZgwpQhc/W0ehzqTu8Q==">CgMxLjA4AHIhMThvTEt3NzFLNkJ4dGxzRjdCN2N3ZW1SME9zczNRX0JU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